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A233DF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237A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A233DF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FF22F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2079C9">
        <w:rPr>
          <w:rFonts w:ascii="Times New Roman" w:hAnsi="Times New Roman"/>
          <w:b w:val="0"/>
          <w:i/>
          <w:sz w:val="27"/>
        </w:rPr>
        <w:t>21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E010F2">
        <w:rPr>
          <w:rFonts w:ascii="Times New Roman" w:hAnsi="Times New Roman"/>
          <w:b w:val="0"/>
          <w:i/>
          <w:sz w:val="27"/>
        </w:rPr>
        <w:t xml:space="preserve">10 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85B77">
        <w:rPr>
          <w:rFonts w:ascii="Times New Roman" w:hAnsi="Times New Roman"/>
          <w:i/>
          <w:sz w:val="28"/>
        </w:rPr>
        <w:t>4</w:t>
      </w:r>
      <w:r w:rsidR="002079C9">
        <w:rPr>
          <w:rFonts w:ascii="Times New Roman" w:hAnsi="Times New Roman"/>
          <w:i/>
          <w:sz w:val="28"/>
        </w:rPr>
        <w:t>3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2079C9">
        <w:rPr>
          <w:rFonts w:ascii="Times New Roman" w:hAnsi="Times New Roman"/>
          <w:i/>
          <w:sz w:val="28"/>
        </w:rPr>
        <w:t>23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10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2079C9">
        <w:rPr>
          <w:rFonts w:ascii="Times New Roman" w:hAnsi="Times New Roman"/>
          <w:i/>
          <w:sz w:val="28"/>
        </w:rPr>
        <w:t>28</w:t>
      </w:r>
      <w:r w:rsidR="00D76B07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10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A233DF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6086"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2079C9" w:rsidRPr="00124322" w:rsidRDefault="002079C9" w:rsidP="002079C9">
      <w:pPr>
        <w:jc w:val="both"/>
        <w:rPr>
          <w:rFonts w:ascii="Times New Roman" w:hAnsi="Times New Roman"/>
          <w:b/>
          <w:sz w:val="28"/>
          <w:szCs w:val="28"/>
        </w:rPr>
      </w:pPr>
      <w:r w:rsidRPr="00124322">
        <w:rPr>
          <w:rFonts w:ascii="Times New Roman" w:hAnsi="Times New Roman"/>
          <w:b/>
          <w:sz w:val="28"/>
          <w:szCs w:val="28"/>
          <w:u w:val="single"/>
        </w:rPr>
        <w:t>CHỦ NHẬT (ngày 23/10)</w:t>
      </w:r>
      <w:r w:rsidRPr="00124322">
        <w:rPr>
          <w:rFonts w:ascii="Times New Roman" w:hAnsi="Times New Roman"/>
          <w:b/>
          <w:sz w:val="28"/>
          <w:szCs w:val="28"/>
        </w:rPr>
        <w:t>:</w:t>
      </w:r>
    </w:p>
    <w:p w:rsidR="002079C9" w:rsidRDefault="002079C9" w:rsidP="002079C9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322">
        <w:rPr>
          <w:rFonts w:ascii="Times New Roman" w:hAnsi="Times New Roman"/>
          <w:bCs/>
          <w:sz w:val="28"/>
          <w:szCs w:val="28"/>
        </w:rPr>
        <w:t xml:space="preserve"> </w:t>
      </w: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324512">
        <w:rPr>
          <w:rStyle w:val="Strong"/>
          <w:rFonts w:ascii="Times New Roman" w:hAnsi="Times New Roman"/>
          <w:b w:val="0"/>
          <w:sz w:val="28"/>
          <w:szCs w:val="28"/>
        </w:rPr>
        <w:t>; các đại biểu Quốc hội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4322">
        <w:rPr>
          <w:rFonts w:ascii="Times New Roman" w:hAnsi="Times New Roman"/>
          <w:sz w:val="28"/>
          <w:szCs w:val="28"/>
          <w:lang w:eastAsia="ar-SA"/>
        </w:rPr>
        <w:t>dự hội nghị quán triệt và triển khai thực hiện Nghị quyết của Bộ Chính trị về phương hướng phát triển kinh tế - xã hội, bảo đảm quốc phòng, an ninh vùng Đông Nam Bộ đến năm 2030, tầm nhìn đến năm 2045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Cùng dự</w:t>
      </w:r>
      <w:r w:rsidRPr="0001062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Đ/c Đỗ Văn Mạnh - Chánh Văn phòng Đoàn ĐBQH và HĐND tỉnh, đ/c Mai Anh Nam - Phó trưởng phòng phụ trách phòng Công tác Quốc hội.</w:t>
      </w:r>
      <w:r w:rsidRPr="00124322">
        <w:rPr>
          <w:rFonts w:ascii="Times New Roman" w:hAnsi="Times New Roman"/>
          <w:sz w:val="28"/>
          <w:szCs w:val="28"/>
        </w:rPr>
        <w:t xml:space="preserve"> </w:t>
      </w:r>
    </w:p>
    <w:p w:rsidR="002079C9" w:rsidRPr="00C60052" w:rsidRDefault="002079C9" w:rsidP="00C60052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322">
        <w:rPr>
          <w:rFonts w:ascii="Times New Roman" w:hAnsi="Times New Roman"/>
          <w:b/>
          <w:i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08 giờ </w:t>
      </w:r>
      <w:r w:rsidRPr="00124322">
        <w:rPr>
          <w:rFonts w:ascii="Times New Roman" w:hAnsi="Times New Roman"/>
          <w:sz w:val="28"/>
          <w:szCs w:val="28"/>
        </w:rPr>
        <w:t xml:space="preserve">00, tại </w:t>
      </w:r>
      <w:r w:rsidRPr="00124322">
        <w:rPr>
          <w:rFonts w:ascii="Times New Roman" w:hAnsi="Times New Roman"/>
          <w:sz w:val="28"/>
          <w:szCs w:val="28"/>
          <w:lang w:eastAsia="ar-SA"/>
        </w:rPr>
        <w:t>Hội trường BCH Trung ương Đảng, số 1 Hùng Vương, Ba Đình, Hà Nội.</w:t>
      </w:r>
      <w:bookmarkStart w:id="0" w:name="_GoBack"/>
      <w:bookmarkEnd w:id="0"/>
    </w:p>
    <w:p w:rsidR="002079C9" w:rsidRDefault="002079C9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>
        <w:rPr>
          <w:rFonts w:ascii="Times New Roman" w:hAnsi="Times New Roman"/>
          <w:b/>
          <w:szCs w:val="28"/>
          <w:u w:val="single"/>
        </w:rPr>
        <w:t xml:space="preserve"> – THỨ SÁU ( Từ ngày 24/10 đến ngày 28/10)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>; Các Đại biểu Quốc hội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dự kỳ họp thứ </w:t>
      </w:r>
      <w:r w:rsidRPr="001243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124322">
        <w:rPr>
          <w:rFonts w:ascii="Times New Roman" w:hAnsi="Times New Roman"/>
          <w:sz w:val="28"/>
          <w:szCs w:val="28"/>
        </w:rPr>
        <w:t xml:space="preserve"> Quốc hội Khóa XV, tại Hà Nội</w:t>
      </w:r>
      <w:r>
        <w:rPr>
          <w:rFonts w:ascii="Times New Roman" w:hAnsi="Times New Roman"/>
          <w:sz w:val="28"/>
          <w:szCs w:val="28"/>
        </w:rPr>
        <w:t>.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Cùng dự</w:t>
      </w:r>
      <w:r w:rsidRPr="0001062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Đ/c Đỗ Văn Mạnh - Chánh Văn phòng Đoàn ĐBQH và HĐND tỉnh, đ/c Mai Anh Nam - Phó trưởng phòng phụ trách phòng Công tác Quốc hội.</w:t>
      </w:r>
      <w:r w:rsidRPr="00124322">
        <w:rPr>
          <w:rFonts w:ascii="Times New Roman" w:hAnsi="Times New Roman"/>
          <w:sz w:val="28"/>
          <w:szCs w:val="28"/>
        </w:rPr>
        <w:t xml:space="preserve">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D233CE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D233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(từ ngày 20/10 đến 18/11/2022), tại Tòa nhà Quốc hội.</w:t>
      </w: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97" w:rsidRDefault="00272297" w:rsidP="00211F40">
      <w:r>
        <w:separator/>
      </w:r>
    </w:p>
  </w:endnote>
  <w:endnote w:type="continuationSeparator" w:id="0">
    <w:p w:rsidR="00272297" w:rsidRDefault="00272297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97" w:rsidRDefault="00272297" w:rsidP="00211F40">
      <w:r>
        <w:separator/>
      </w:r>
    </w:p>
  </w:footnote>
  <w:footnote w:type="continuationSeparator" w:id="0">
    <w:p w:rsidR="00272297" w:rsidRDefault="00272297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A038A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A038A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079C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34F7"/>
    <w:rsid w:val="0066445E"/>
    <w:rsid w:val="00664ADC"/>
    <w:rsid w:val="006651C3"/>
    <w:rsid w:val="006654E4"/>
    <w:rsid w:val="00665509"/>
    <w:rsid w:val="0066550E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19C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0C45"/>
  <w15:docId w15:val="{5E50D41E-C906-4A1D-993D-0F351512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3DF1-F4E3-4B36-8963-BB6F582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2021-10-15T09:06:00Z</cp:lastPrinted>
  <dcterms:created xsi:type="dcterms:W3CDTF">2022-10-21T10:28:00Z</dcterms:created>
  <dcterms:modified xsi:type="dcterms:W3CDTF">2022-10-21T10:28:00Z</dcterms:modified>
</cp:coreProperties>
</file>